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A34C24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29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125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1256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CF61DF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414EC3">
        <w:rPr>
          <w:rFonts w:ascii="Times New Roman" w:hAnsi="Times New Roman"/>
          <w:b/>
          <w:sz w:val="28"/>
        </w:rPr>
        <w:t>Новаковой</w:t>
      </w:r>
      <w:proofErr w:type="spellEnd"/>
      <w:r w:rsidR="00414EC3">
        <w:rPr>
          <w:rFonts w:ascii="Times New Roman" w:hAnsi="Times New Roman"/>
          <w:b/>
          <w:sz w:val="28"/>
        </w:rPr>
        <w:t xml:space="preserve"> Татьяны Борисовны</w:t>
      </w:r>
      <w:r w:rsidRPr="00CF61DF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CF61DF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CF61DF">
        <w:rPr>
          <w:rFonts w:ascii="Times New Roman" w:hAnsi="Times New Roman"/>
          <w:b/>
          <w:sz w:val="28"/>
        </w:rPr>
        <w:t xml:space="preserve">в депутаты Совета </w:t>
      </w:r>
      <w:r w:rsidR="00CF61DF" w:rsidRPr="00CF61DF">
        <w:rPr>
          <w:rFonts w:ascii="Times New Roman" w:hAnsi="Times New Roman"/>
          <w:b/>
          <w:sz w:val="28"/>
        </w:rPr>
        <w:t>Моревского</w:t>
      </w:r>
      <w:r w:rsidRPr="00CF61DF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CF61DF">
        <w:rPr>
          <w:rFonts w:ascii="Times New Roman" w:hAnsi="Times New Roman"/>
          <w:b/>
          <w:sz w:val="28"/>
        </w:rPr>
        <w:t xml:space="preserve"> по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Моревскому</w:t>
      </w:r>
      <w:proofErr w:type="spellEnd"/>
      <w:r w:rsidR="00CF61DF" w:rsidRPr="00CF61DF">
        <w:rPr>
          <w:rFonts w:ascii="Times New Roman" w:hAnsi="Times New Roman"/>
          <w:b/>
          <w:sz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b/>
          <w:sz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414EC3">
        <w:rPr>
          <w:rFonts w:ascii="Times New Roman" w:hAnsi="Times New Roman"/>
          <w:sz w:val="28"/>
          <w:szCs w:val="28"/>
        </w:rPr>
        <w:t>Новаковой</w:t>
      </w:r>
      <w:proofErr w:type="spellEnd"/>
      <w:r w:rsidR="00414EC3">
        <w:rPr>
          <w:rFonts w:ascii="Times New Roman" w:hAnsi="Times New Roman"/>
          <w:sz w:val="28"/>
          <w:szCs w:val="28"/>
        </w:rPr>
        <w:t xml:space="preserve"> Татьяны </w:t>
      </w:r>
      <w:proofErr w:type="gramStart"/>
      <w:r w:rsidR="00414EC3">
        <w:rPr>
          <w:rFonts w:ascii="Times New Roman" w:hAnsi="Times New Roman"/>
          <w:sz w:val="28"/>
          <w:szCs w:val="28"/>
        </w:rPr>
        <w:t>Борисовны</w:t>
      </w:r>
      <w:proofErr w:type="gram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Совета </w:t>
      </w:r>
      <w:r w:rsidR="00CF61DF">
        <w:rPr>
          <w:rFonts w:ascii="Times New Roman" w:hAnsi="Times New Roman"/>
          <w:sz w:val="28"/>
          <w:szCs w:val="28"/>
        </w:rPr>
        <w:t>Моревского с</w:t>
      </w:r>
      <w:r w:rsidR="00192FEB">
        <w:rPr>
          <w:rFonts w:ascii="Times New Roman" w:hAnsi="Times New Roman"/>
          <w:sz w:val="28"/>
          <w:szCs w:val="28"/>
        </w:rPr>
        <w:t>ель</w:t>
      </w:r>
      <w:r w:rsidR="00DF4EDA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192FEB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>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414EC3">
        <w:rPr>
          <w:rFonts w:ascii="Times New Roman" w:hAnsi="Times New Roman"/>
          <w:sz w:val="28"/>
          <w:szCs w:val="28"/>
        </w:rPr>
        <w:t>Новакову</w:t>
      </w:r>
      <w:proofErr w:type="spellEnd"/>
      <w:r w:rsidR="00414EC3">
        <w:rPr>
          <w:rFonts w:ascii="Times New Roman" w:hAnsi="Times New Roman"/>
          <w:sz w:val="28"/>
          <w:szCs w:val="28"/>
        </w:rPr>
        <w:t xml:space="preserve"> Татьяну Борисовну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r w:rsidR="004C629E">
        <w:rPr>
          <w:rFonts w:ascii="Times New Roman" w:hAnsi="Times New Roman"/>
          <w:sz w:val="28"/>
          <w:szCs w:val="28"/>
        </w:rPr>
        <w:t>19</w:t>
      </w:r>
      <w:r w:rsidR="00414EC3">
        <w:rPr>
          <w:rFonts w:ascii="Times New Roman" w:hAnsi="Times New Roman"/>
          <w:sz w:val="28"/>
          <w:szCs w:val="28"/>
        </w:rPr>
        <w:t>65</w:t>
      </w:r>
      <w:r w:rsidRPr="00CF61DF">
        <w:rPr>
          <w:rFonts w:ascii="Times New Roman" w:hAnsi="Times New Roman"/>
          <w:sz w:val="28"/>
          <w:szCs w:val="28"/>
        </w:rPr>
        <w:t xml:space="preserve"> </w:t>
      </w:r>
      <w:r w:rsidR="00DE54FC" w:rsidRPr="00CF61DF">
        <w:rPr>
          <w:rFonts w:ascii="Times New Roman" w:hAnsi="Times New Roman"/>
          <w:sz w:val="28"/>
          <w:szCs w:val="28"/>
        </w:rPr>
        <w:t xml:space="preserve">года рождения, </w:t>
      </w:r>
      <w:r w:rsidRPr="00CF61DF">
        <w:rPr>
          <w:rFonts w:ascii="Times New Roman" w:hAnsi="Times New Roman"/>
          <w:sz w:val="28"/>
          <w:szCs w:val="28"/>
        </w:rPr>
        <w:t xml:space="preserve">место работы: </w:t>
      </w:r>
      <w:proofErr w:type="gramStart"/>
      <w:r w:rsidR="00414EC3" w:rsidRPr="00414EC3">
        <w:rPr>
          <w:rFonts w:ascii="Times New Roman" w:eastAsia="Times New Roman" w:hAnsi="Times New Roman"/>
          <w:sz w:val="28"/>
          <w:szCs w:val="28"/>
          <w:lang w:eastAsia="ru-RU"/>
        </w:rPr>
        <w:t>МУ «Сельский Дом культуры станицы Камышеватской»</w:t>
      </w:r>
      <w:r w:rsidR="004C629E">
        <w:rPr>
          <w:rFonts w:ascii="Times New Roman" w:hAnsi="Times New Roman"/>
          <w:sz w:val="28"/>
          <w:szCs w:val="28"/>
        </w:rPr>
        <w:t>, выдвинутую</w:t>
      </w:r>
      <w:r w:rsidR="00DE54FC" w:rsidRPr="00CF61DF">
        <w:rPr>
          <w:rFonts w:ascii="Times New Roman" w:hAnsi="Times New Roman"/>
          <w:sz w:val="28"/>
          <w:szCs w:val="28"/>
        </w:rPr>
        <w:t xml:space="preserve"> </w:t>
      </w:r>
      <w:r w:rsidR="00A34C24">
        <w:rPr>
          <w:rFonts w:ascii="Times New Roman" w:hAnsi="Times New Roman"/>
          <w:sz w:val="28"/>
          <w:szCs w:val="28"/>
        </w:rPr>
        <w:t xml:space="preserve">политической партией </w:t>
      </w:r>
      <w:proofErr w:type="spellStart"/>
      <w:r w:rsidR="006869C3">
        <w:rPr>
          <w:rFonts w:ascii="Times New Roman" w:hAnsi="Times New Roman"/>
          <w:sz w:val="28"/>
          <w:szCs w:val="28"/>
        </w:rPr>
        <w:t>ЛДПР-Либерально-демократическ</w:t>
      </w:r>
      <w:r w:rsidR="00A34C24">
        <w:rPr>
          <w:rFonts w:ascii="Times New Roman" w:hAnsi="Times New Roman"/>
          <w:sz w:val="28"/>
          <w:szCs w:val="28"/>
        </w:rPr>
        <w:t>ой</w:t>
      </w:r>
      <w:proofErr w:type="spellEnd"/>
      <w:r w:rsidR="006869C3">
        <w:rPr>
          <w:rFonts w:ascii="Times New Roman" w:hAnsi="Times New Roman"/>
          <w:sz w:val="28"/>
          <w:szCs w:val="28"/>
        </w:rPr>
        <w:t xml:space="preserve"> парти</w:t>
      </w:r>
      <w:r w:rsidR="00A34C24">
        <w:rPr>
          <w:rFonts w:ascii="Times New Roman" w:hAnsi="Times New Roman"/>
          <w:sz w:val="28"/>
          <w:szCs w:val="28"/>
        </w:rPr>
        <w:t>ей</w:t>
      </w:r>
      <w:r w:rsidR="006869C3">
        <w:rPr>
          <w:rFonts w:ascii="Times New Roman" w:hAnsi="Times New Roman"/>
          <w:sz w:val="28"/>
          <w:szCs w:val="28"/>
        </w:rPr>
        <w:t xml:space="preserve"> России</w:t>
      </w:r>
      <w:r w:rsidR="00DE54FC" w:rsidRPr="00CF61DF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CF61DF">
        <w:rPr>
          <w:rFonts w:ascii="Times New Roman" w:hAnsi="Times New Roman"/>
          <w:sz w:val="28"/>
          <w:szCs w:val="28"/>
        </w:rPr>
        <w:t xml:space="preserve">Совета Моревского сельского поселения Ейского района пятого созыва по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Моревскому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F61DF" w:rsidRPr="00CF61DF">
        <w:rPr>
          <w:rFonts w:ascii="Times New Roman" w:hAnsi="Times New Roman"/>
          <w:sz w:val="28"/>
          <w:szCs w:val="28"/>
        </w:rPr>
        <w:t>десятимандатному</w:t>
      </w:r>
      <w:proofErr w:type="spellEnd"/>
      <w:r w:rsidR="00CF61DF" w:rsidRPr="00CF61DF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A34C24">
        <w:rPr>
          <w:rFonts w:ascii="Times New Roman" w:hAnsi="Times New Roman"/>
          <w:sz w:val="28"/>
          <w:szCs w:val="28"/>
        </w:rPr>
        <w:t>29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A34C24">
        <w:rPr>
          <w:rFonts w:ascii="Times New Roman" w:hAnsi="Times New Roman"/>
          <w:sz w:val="28"/>
          <w:szCs w:val="28"/>
        </w:rPr>
        <w:t>15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3C7C7E">
        <w:rPr>
          <w:rFonts w:ascii="Times New Roman" w:hAnsi="Times New Roman"/>
          <w:sz w:val="28"/>
          <w:szCs w:val="28"/>
        </w:rPr>
        <w:t>3</w:t>
      </w:r>
      <w:r w:rsidR="008D7DD2">
        <w:rPr>
          <w:rFonts w:ascii="Times New Roman" w:hAnsi="Times New Roman"/>
          <w:sz w:val="28"/>
          <w:szCs w:val="28"/>
        </w:rPr>
        <w:t>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3C7C7E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  <w:proofErr w:type="gramEnd"/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414EC3">
        <w:rPr>
          <w:rFonts w:ascii="Times New Roman" w:hAnsi="Times New Roman"/>
          <w:sz w:val="28"/>
          <w:szCs w:val="28"/>
        </w:rPr>
        <w:t>Новаковой</w:t>
      </w:r>
      <w:proofErr w:type="spellEnd"/>
      <w:r w:rsidR="00414EC3">
        <w:rPr>
          <w:rFonts w:ascii="Times New Roman" w:hAnsi="Times New Roman"/>
          <w:sz w:val="28"/>
          <w:szCs w:val="28"/>
        </w:rPr>
        <w:t xml:space="preserve"> Татьяне Борисовне</w:t>
      </w:r>
      <w:r w:rsidR="00CF61DF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01552"/>
    <w:rsid w:val="000256DE"/>
    <w:rsid w:val="00036233"/>
    <w:rsid w:val="00050385"/>
    <w:rsid w:val="00082CDD"/>
    <w:rsid w:val="000C73F8"/>
    <w:rsid w:val="0010677E"/>
    <w:rsid w:val="001256C2"/>
    <w:rsid w:val="00125E33"/>
    <w:rsid w:val="001502BB"/>
    <w:rsid w:val="00151EBF"/>
    <w:rsid w:val="00190288"/>
    <w:rsid w:val="00190BB2"/>
    <w:rsid w:val="00192FEB"/>
    <w:rsid w:val="001B0321"/>
    <w:rsid w:val="001B730B"/>
    <w:rsid w:val="001E43EC"/>
    <w:rsid w:val="001F1BA7"/>
    <w:rsid w:val="002049A1"/>
    <w:rsid w:val="002A5006"/>
    <w:rsid w:val="002D5ED0"/>
    <w:rsid w:val="002F12FC"/>
    <w:rsid w:val="00311D81"/>
    <w:rsid w:val="00313EDA"/>
    <w:rsid w:val="00341E0A"/>
    <w:rsid w:val="0034354A"/>
    <w:rsid w:val="003C7C7E"/>
    <w:rsid w:val="00410B5C"/>
    <w:rsid w:val="004114E8"/>
    <w:rsid w:val="00414EC3"/>
    <w:rsid w:val="004527C0"/>
    <w:rsid w:val="0047195B"/>
    <w:rsid w:val="004C629E"/>
    <w:rsid w:val="004E4DF0"/>
    <w:rsid w:val="00522112"/>
    <w:rsid w:val="005239FF"/>
    <w:rsid w:val="005742E6"/>
    <w:rsid w:val="00587615"/>
    <w:rsid w:val="005F55B4"/>
    <w:rsid w:val="00615227"/>
    <w:rsid w:val="00654A32"/>
    <w:rsid w:val="00662D22"/>
    <w:rsid w:val="00676499"/>
    <w:rsid w:val="006869C3"/>
    <w:rsid w:val="006A04E4"/>
    <w:rsid w:val="006E48BA"/>
    <w:rsid w:val="006E6F0D"/>
    <w:rsid w:val="007169D8"/>
    <w:rsid w:val="007A1795"/>
    <w:rsid w:val="007B51ED"/>
    <w:rsid w:val="007C5040"/>
    <w:rsid w:val="008028AC"/>
    <w:rsid w:val="00823E98"/>
    <w:rsid w:val="008D7DD2"/>
    <w:rsid w:val="008E45BF"/>
    <w:rsid w:val="009523E4"/>
    <w:rsid w:val="009917D5"/>
    <w:rsid w:val="009D36CC"/>
    <w:rsid w:val="009D78B6"/>
    <w:rsid w:val="00A028BA"/>
    <w:rsid w:val="00A27D6D"/>
    <w:rsid w:val="00A34C24"/>
    <w:rsid w:val="00A40C17"/>
    <w:rsid w:val="00A4415F"/>
    <w:rsid w:val="00A50191"/>
    <w:rsid w:val="00AC3FF7"/>
    <w:rsid w:val="00AF3B2A"/>
    <w:rsid w:val="00B0223B"/>
    <w:rsid w:val="00B36A0F"/>
    <w:rsid w:val="00B52394"/>
    <w:rsid w:val="00B629D3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B728C"/>
    <w:rsid w:val="00CC5463"/>
    <w:rsid w:val="00CF61DF"/>
    <w:rsid w:val="00D3240B"/>
    <w:rsid w:val="00D56A0F"/>
    <w:rsid w:val="00D83CE6"/>
    <w:rsid w:val="00DC49C4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21</cp:revision>
  <cp:lastPrinted>2024-06-20T07:50:00Z</cp:lastPrinted>
  <dcterms:created xsi:type="dcterms:W3CDTF">2024-06-27T10:17:00Z</dcterms:created>
  <dcterms:modified xsi:type="dcterms:W3CDTF">2024-07-29T13:31:00Z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